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Современные модели управленческого учета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824F607" w:rsidR="00A77598" w:rsidRPr="00FB1912" w:rsidRDefault="00FB191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5508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508D">
              <w:rPr>
                <w:rFonts w:ascii="Times New Roman" w:hAnsi="Times New Roman" w:cs="Times New Roman"/>
                <w:sz w:val="20"/>
                <w:szCs w:val="20"/>
              </w:rPr>
              <w:t>к.э.н, Веселова Мария Павловна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B1EBC06" w:rsidR="004475DA" w:rsidRPr="00FB1912" w:rsidRDefault="00FB191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B6F19B8" w14:textId="77777777" w:rsidR="0005508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832454" w:history="1">
            <w:r w:rsidR="0005508D" w:rsidRPr="00E71B0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5508D">
              <w:rPr>
                <w:noProof/>
                <w:webHidden/>
              </w:rPr>
              <w:tab/>
            </w:r>
            <w:r w:rsidR="0005508D">
              <w:rPr>
                <w:noProof/>
                <w:webHidden/>
              </w:rPr>
              <w:fldChar w:fldCharType="begin"/>
            </w:r>
            <w:r w:rsidR="0005508D">
              <w:rPr>
                <w:noProof/>
                <w:webHidden/>
              </w:rPr>
              <w:instrText xml:space="preserve"> PAGEREF _Toc196832454 \h </w:instrText>
            </w:r>
            <w:r w:rsidR="0005508D">
              <w:rPr>
                <w:noProof/>
                <w:webHidden/>
              </w:rPr>
            </w:r>
            <w:r w:rsidR="0005508D">
              <w:rPr>
                <w:noProof/>
                <w:webHidden/>
              </w:rPr>
              <w:fldChar w:fldCharType="separate"/>
            </w:r>
            <w:r w:rsidR="0005508D">
              <w:rPr>
                <w:noProof/>
                <w:webHidden/>
              </w:rPr>
              <w:t>3</w:t>
            </w:r>
            <w:r w:rsidR="0005508D">
              <w:rPr>
                <w:noProof/>
                <w:webHidden/>
              </w:rPr>
              <w:fldChar w:fldCharType="end"/>
            </w:r>
          </w:hyperlink>
        </w:p>
        <w:p w14:paraId="003A8A61" w14:textId="77777777" w:rsidR="0005508D" w:rsidRDefault="00BD4C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2455" w:history="1">
            <w:r w:rsidR="0005508D" w:rsidRPr="00E71B0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5508D">
              <w:rPr>
                <w:noProof/>
                <w:webHidden/>
              </w:rPr>
              <w:tab/>
            </w:r>
            <w:r w:rsidR="0005508D">
              <w:rPr>
                <w:noProof/>
                <w:webHidden/>
              </w:rPr>
              <w:fldChar w:fldCharType="begin"/>
            </w:r>
            <w:r w:rsidR="0005508D">
              <w:rPr>
                <w:noProof/>
                <w:webHidden/>
              </w:rPr>
              <w:instrText xml:space="preserve"> PAGEREF _Toc196832455 \h </w:instrText>
            </w:r>
            <w:r w:rsidR="0005508D">
              <w:rPr>
                <w:noProof/>
                <w:webHidden/>
              </w:rPr>
            </w:r>
            <w:r w:rsidR="0005508D">
              <w:rPr>
                <w:noProof/>
                <w:webHidden/>
              </w:rPr>
              <w:fldChar w:fldCharType="separate"/>
            </w:r>
            <w:r w:rsidR="0005508D">
              <w:rPr>
                <w:noProof/>
                <w:webHidden/>
              </w:rPr>
              <w:t>3</w:t>
            </w:r>
            <w:r w:rsidR="0005508D">
              <w:rPr>
                <w:noProof/>
                <w:webHidden/>
              </w:rPr>
              <w:fldChar w:fldCharType="end"/>
            </w:r>
          </w:hyperlink>
        </w:p>
        <w:p w14:paraId="60DB593E" w14:textId="77777777" w:rsidR="0005508D" w:rsidRDefault="00BD4C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2456" w:history="1">
            <w:r w:rsidR="0005508D" w:rsidRPr="00E71B0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5508D">
              <w:rPr>
                <w:noProof/>
                <w:webHidden/>
              </w:rPr>
              <w:tab/>
            </w:r>
            <w:r w:rsidR="0005508D">
              <w:rPr>
                <w:noProof/>
                <w:webHidden/>
              </w:rPr>
              <w:fldChar w:fldCharType="begin"/>
            </w:r>
            <w:r w:rsidR="0005508D">
              <w:rPr>
                <w:noProof/>
                <w:webHidden/>
              </w:rPr>
              <w:instrText xml:space="preserve"> PAGEREF _Toc196832456 \h </w:instrText>
            </w:r>
            <w:r w:rsidR="0005508D">
              <w:rPr>
                <w:noProof/>
                <w:webHidden/>
              </w:rPr>
            </w:r>
            <w:r w:rsidR="0005508D">
              <w:rPr>
                <w:noProof/>
                <w:webHidden/>
              </w:rPr>
              <w:fldChar w:fldCharType="separate"/>
            </w:r>
            <w:r w:rsidR="0005508D">
              <w:rPr>
                <w:noProof/>
                <w:webHidden/>
              </w:rPr>
              <w:t>3</w:t>
            </w:r>
            <w:r w:rsidR="0005508D">
              <w:rPr>
                <w:noProof/>
                <w:webHidden/>
              </w:rPr>
              <w:fldChar w:fldCharType="end"/>
            </w:r>
          </w:hyperlink>
        </w:p>
        <w:p w14:paraId="59FB8D98" w14:textId="77777777" w:rsidR="0005508D" w:rsidRDefault="00BD4C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2457" w:history="1">
            <w:r w:rsidR="0005508D" w:rsidRPr="00E71B0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5508D">
              <w:rPr>
                <w:noProof/>
                <w:webHidden/>
              </w:rPr>
              <w:tab/>
            </w:r>
            <w:r w:rsidR="0005508D">
              <w:rPr>
                <w:noProof/>
                <w:webHidden/>
              </w:rPr>
              <w:fldChar w:fldCharType="begin"/>
            </w:r>
            <w:r w:rsidR="0005508D">
              <w:rPr>
                <w:noProof/>
                <w:webHidden/>
              </w:rPr>
              <w:instrText xml:space="preserve"> PAGEREF _Toc196832457 \h </w:instrText>
            </w:r>
            <w:r w:rsidR="0005508D">
              <w:rPr>
                <w:noProof/>
                <w:webHidden/>
              </w:rPr>
            </w:r>
            <w:r w:rsidR="0005508D">
              <w:rPr>
                <w:noProof/>
                <w:webHidden/>
              </w:rPr>
              <w:fldChar w:fldCharType="separate"/>
            </w:r>
            <w:r w:rsidR="0005508D">
              <w:rPr>
                <w:noProof/>
                <w:webHidden/>
              </w:rPr>
              <w:t>4</w:t>
            </w:r>
            <w:r w:rsidR="0005508D">
              <w:rPr>
                <w:noProof/>
                <w:webHidden/>
              </w:rPr>
              <w:fldChar w:fldCharType="end"/>
            </w:r>
          </w:hyperlink>
        </w:p>
        <w:p w14:paraId="2273E1ED" w14:textId="77777777" w:rsidR="0005508D" w:rsidRDefault="00BD4C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2458" w:history="1">
            <w:r w:rsidR="0005508D" w:rsidRPr="00E71B0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5508D">
              <w:rPr>
                <w:noProof/>
                <w:webHidden/>
              </w:rPr>
              <w:tab/>
            </w:r>
            <w:r w:rsidR="0005508D">
              <w:rPr>
                <w:noProof/>
                <w:webHidden/>
              </w:rPr>
              <w:fldChar w:fldCharType="begin"/>
            </w:r>
            <w:r w:rsidR="0005508D">
              <w:rPr>
                <w:noProof/>
                <w:webHidden/>
              </w:rPr>
              <w:instrText xml:space="preserve"> PAGEREF _Toc196832458 \h </w:instrText>
            </w:r>
            <w:r w:rsidR="0005508D">
              <w:rPr>
                <w:noProof/>
                <w:webHidden/>
              </w:rPr>
            </w:r>
            <w:r w:rsidR="0005508D">
              <w:rPr>
                <w:noProof/>
                <w:webHidden/>
              </w:rPr>
              <w:fldChar w:fldCharType="separate"/>
            </w:r>
            <w:r w:rsidR="0005508D">
              <w:rPr>
                <w:noProof/>
                <w:webHidden/>
              </w:rPr>
              <w:t>6</w:t>
            </w:r>
            <w:r w:rsidR="0005508D">
              <w:rPr>
                <w:noProof/>
                <w:webHidden/>
              </w:rPr>
              <w:fldChar w:fldCharType="end"/>
            </w:r>
          </w:hyperlink>
        </w:p>
        <w:p w14:paraId="52AF158B" w14:textId="77777777" w:rsidR="0005508D" w:rsidRDefault="00BD4C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2459" w:history="1">
            <w:r w:rsidR="0005508D" w:rsidRPr="00E71B0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5508D">
              <w:rPr>
                <w:noProof/>
                <w:webHidden/>
              </w:rPr>
              <w:tab/>
            </w:r>
            <w:r w:rsidR="0005508D">
              <w:rPr>
                <w:noProof/>
                <w:webHidden/>
              </w:rPr>
              <w:fldChar w:fldCharType="begin"/>
            </w:r>
            <w:r w:rsidR="0005508D">
              <w:rPr>
                <w:noProof/>
                <w:webHidden/>
              </w:rPr>
              <w:instrText xml:space="preserve"> PAGEREF _Toc196832459 \h </w:instrText>
            </w:r>
            <w:r w:rsidR="0005508D">
              <w:rPr>
                <w:noProof/>
                <w:webHidden/>
              </w:rPr>
            </w:r>
            <w:r w:rsidR="0005508D">
              <w:rPr>
                <w:noProof/>
                <w:webHidden/>
              </w:rPr>
              <w:fldChar w:fldCharType="separate"/>
            </w:r>
            <w:r w:rsidR="0005508D">
              <w:rPr>
                <w:noProof/>
                <w:webHidden/>
              </w:rPr>
              <w:t>6</w:t>
            </w:r>
            <w:r w:rsidR="0005508D">
              <w:rPr>
                <w:noProof/>
                <w:webHidden/>
              </w:rPr>
              <w:fldChar w:fldCharType="end"/>
            </w:r>
          </w:hyperlink>
        </w:p>
        <w:p w14:paraId="21DA442C" w14:textId="77777777" w:rsidR="0005508D" w:rsidRDefault="00BD4C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2460" w:history="1">
            <w:r w:rsidR="0005508D" w:rsidRPr="00E71B0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5508D">
              <w:rPr>
                <w:noProof/>
                <w:webHidden/>
              </w:rPr>
              <w:tab/>
            </w:r>
            <w:r w:rsidR="0005508D">
              <w:rPr>
                <w:noProof/>
                <w:webHidden/>
              </w:rPr>
              <w:fldChar w:fldCharType="begin"/>
            </w:r>
            <w:r w:rsidR="0005508D">
              <w:rPr>
                <w:noProof/>
                <w:webHidden/>
              </w:rPr>
              <w:instrText xml:space="preserve"> PAGEREF _Toc196832460 \h </w:instrText>
            </w:r>
            <w:r w:rsidR="0005508D">
              <w:rPr>
                <w:noProof/>
                <w:webHidden/>
              </w:rPr>
            </w:r>
            <w:r w:rsidR="0005508D">
              <w:rPr>
                <w:noProof/>
                <w:webHidden/>
              </w:rPr>
              <w:fldChar w:fldCharType="separate"/>
            </w:r>
            <w:r w:rsidR="0005508D">
              <w:rPr>
                <w:noProof/>
                <w:webHidden/>
              </w:rPr>
              <w:t>6</w:t>
            </w:r>
            <w:r w:rsidR="0005508D">
              <w:rPr>
                <w:noProof/>
                <w:webHidden/>
              </w:rPr>
              <w:fldChar w:fldCharType="end"/>
            </w:r>
          </w:hyperlink>
        </w:p>
        <w:p w14:paraId="4D761B2F" w14:textId="77777777" w:rsidR="0005508D" w:rsidRDefault="00BD4C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2461" w:history="1">
            <w:r w:rsidR="0005508D" w:rsidRPr="00E71B0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5508D">
              <w:rPr>
                <w:noProof/>
                <w:webHidden/>
              </w:rPr>
              <w:tab/>
            </w:r>
            <w:r w:rsidR="0005508D">
              <w:rPr>
                <w:noProof/>
                <w:webHidden/>
              </w:rPr>
              <w:fldChar w:fldCharType="begin"/>
            </w:r>
            <w:r w:rsidR="0005508D">
              <w:rPr>
                <w:noProof/>
                <w:webHidden/>
              </w:rPr>
              <w:instrText xml:space="preserve"> PAGEREF _Toc196832461 \h </w:instrText>
            </w:r>
            <w:r w:rsidR="0005508D">
              <w:rPr>
                <w:noProof/>
                <w:webHidden/>
              </w:rPr>
            </w:r>
            <w:r w:rsidR="0005508D">
              <w:rPr>
                <w:noProof/>
                <w:webHidden/>
              </w:rPr>
              <w:fldChar w:fldCharType="separate"/>
            </w:r>
            <w:r w:rsidR="0005508D">
              <w:rPr>
                <w:noProof/>
                <w:webHidden/>
              </w:rPr>
              <w:t>7</w:t>
            </w:r>
            <w:r w:rsidR="0005508D">
              <w:rPr>
                <w:noProof/>
                <w:webHidden/>
              </w:rPr>
              <w:fldChar w:fldCharType="end"/>
            </w:r>
          </w:hyperlink>
        </w:p>
        <w:p w14:paraId="46FDB3B0" w14:textId="77777777" w:rsidR="0005508D" w:rsidRDefault="00BD4C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2462" w:history="1">
            <w:r w:rsidR="0005508D" w:rsidRPr="00E71B0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5508D">
              <w:rPr>
                <w:noProof/>
                <w:webHidden/>
              </w:rPr>
              <w:tab/>
            </w:r>
            <w:r w:rsidR="0005508D">
              <w:rPr>
                <w:noProof/>
                <w:webHidden/>
              </w:rPr>
              <w:fldChar w:fldCharType="begin"/>
            </w:r>
            <w:r w:rsidR="0005508D">
              <w:rPr>
                <w:noProof/>
                <w:webHidden/>
              </w:rPr>
              <w:instrText xml:space="preserve"> PAGEREF _Toc196832462 \h </w:instrText>
            </w:r>
            <w:r w:rsidR="0005508D">
              <w:rPr>
                <w:noProof/>
                <w:webHidden/>
              </w:rPr>
            </w:r>
            <w:r w:rsidR="0005508D">
              <w:rPr>
                <w:noProof/>
                <w:webHidden/>
              </w:rPr>
              <w:fldChar w:fldCharType="separate"/>
            </w:r>
            <w:r w:rsidR="0005508D">
              <w:rPr>
                <w:noProof/>
                <w:webHidden/>
              </w:rPr>
              <w:t>7</w:t>
            </w:r>
            <w:r w:rsidR="0005508D">
              <w:rPr>
                <w:noProof/>
                <w:webHidden/>
              </w:rPr>
              <w:fldChar w:fldCharType="end"/>
            </w:r>
          </w:hyperlink>
        </w:p>
        <w:p w14:paraId="0DE34A12" w14:textId="77777777" w:rsidR="0005508D" w:rsidRDefault="00BD4C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2463" w:history="1">
            <w:r w:rsidR="0005508D" w:rsidRPr="00E71B0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5508D">
              <w:rPr>
                <w:noProof/>
                <w:webHidden/>
              </w:rPr>
              <w:tab/>
            </w:r>
            <w:r w:rsidR="0005508D">
              <w:rPr>
                <w:noProof/>
                <w:webHidden/>
              </w:rPr>
              <w:fldChar w:fldCharType="begin"/>
            </w:r>
            <w:r w:rsidR="0005508D">
              <w:rPr>
                <w:noProof/>
                <w:webHidden/>
              </w:rPr>
              <w:instrText xml:space="preserve"> PAGEREF _Toc196832463 \h </w:instrText>
            </w:r>
            <w:r w:rsidR="0005508D">
              <w:rPr>
                <w:noProof/>
                <w:webHidden/>
              </w:rPr>
            </w:r>
            <w:r w:rsidR="0005508D">
              <w:rPr>
                <w:noProof/>
                <w:webHidden/>
              </w:rPr>
              <w:fldChar w:fldCharType="separate"/>
            </w:r>
            <w:r w:rsidR="0005508D">
              <w:rPr>
                <w:noProof/>
                <w:webHidden/>
              </w:rPr>
              <w:t>8</w:t>
            </w:r>
            <w:r w:rsidR="0005508D">
              <w:rPr>
                <w:noProof/>
                <w:webHidden/>
              </w:rPr>
              <w:fldChar w:fldCharType="end"/>
            </w:r>
          </w:hyperlink>
        </w:p>
        <w:p w14:paraId="639D53ED" w14:textId="77777777" w:rsidR="0005508D" w:rsidRDefault="00BD4C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2464" w:history="1">
            <w:r w:rsidR="0005508D" w:rsidRPr="00E71B0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5508D">
              <w:rPr>
                <w:noProof/>
                <w:webHidden/>
              </w:rPr>
              <w:tab/>
            </w:r>
            <w:r w:rsidR="0005508D">
              <w:rPr>
                <w:noProof/>
                <w:webHidden/>
              </w:rPr>
              <w:fldChar w:fldCharType="begin"/>
            </w:r>
            <w:r w:rsidR="0005508D">
              <w:rPr>
                <w:noProof/>
                <w:webHidden/>
              </w:rPr>
              <w:instrText xml:space="preserve"> PAGEREF _Toc196832464 \h </w:instrText>
            </w:r>
            <w:r w:rsidR="0005508D">
              <w:rPr>
                <w:noProof/>
                <w:webHidden/>
              </w:rPr>
            </w:r>
            <w:r w:rsidR="0005508D">
              <w:rPr>
                <w:noProof/>
                <w:webHidden/>
              </w:rPr>
              <w:fldChar w:fldCharType="separate"/>
            </w:r>
            <w:r w:rsidR="0005508D">
              <w:rPr>
                <w:noProof/>
                <w:webHidden/>
              </w:rPr>
              <w:t>9</w:t>
            </w:r>
            <w:r w:rsidR="0005508D">
              <w:rPr>
                <w:noProof/>
                <w:webHidden/>
              </w:rPr>
              <w:fldChar w:fldCharType="end"/>
            </w:r>
          </w:hyperlink>
        </w:p>
        <w:p w14:paraId="25A99E90" w14:textId="77777777" w:rsidR="0005508D" w:rsidRDefault="00BD4C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2465" w:history="1">
            <w:r w:rsidR="0005508D" w:rsidRPr="00E71B0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5508D">
              <w:rPr>
                <w:noProof/>
                <w:webHidden/>
              </w:rPr>
              <w:tab/>
            </w:r>
            <w:r w:rsidR="0005508D">
              <w:rPr>
                <w:noProof/>
                <w:webHidden/>
              </w:rPr>
              <w:fldChar w:fldCharType="begin"/>
            </w:r>
            <w:r w:rsidR="0005508D">
              <w:rPr>
                <w:noProof/>
                <w:webHidden/>
              </w:rPr>
              <w:instrText xml:space="preserve"> PAGEREF _Toc196832465 \h </w:instrText>
            </w:r>
            <w:r w:rsidR="0005508D">
              <w:rPr>
                <w:noProof/>
                <w:webHidden/>
              </w:rPr>
            </w:r>
            <w:r w:rsidR="0005508D">
              <w:rPr>
                <w:noProof/>
                <w:webHidden/>
              </w:rPr>
              <w:fldChar w:fldCharType="separate"/>
            </w:r>
            <w:r w:rsidR="0005508D">
              <w:rPr>
                <w:noProof/>
                <w:webHidden/>
              </w:rPr>
              <w:t>11</w:t>
            </w:r>
            <w:r w:rsidR="0005508D">
              <w:rPr>
                <w:noProof/>
                <w:webHidden/>
              </w:rPr>
              <w:fldChar w:fldCharType="end"/>
            </w:r>
          </w:hyperlink>
        </w:p>
        <w:p w14:paraId="7734D0A0" w14:textId="77777777" w:rsidR="0005508D" w:rsidRDefault="00BD4C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2466" w:history="1">
            <w:r w:rsidR="0005508D" w:rsidRPr="00E71B0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5508D">
              <w:rPr>
                <w:noProof/>
                <w:webHidden/>
              </w:rPr>
              <w:tab/>
            </w:r>
            <w:r w:rsidR="0005508D">
              <w:rPr>
                <w:noProof/>
                <w:webHidden/>
              </w:rPr>
              <w:fldChar w:fldCharType="begin"/>
            </w:r>
            <w:r w:rsidR="0005508D">
              <w:rPr>
                <w:noProof/>
                <w:webHidden/>
              </w:rPr>
              <w:instrText xml:space="preserve"> PAGEREF _Toc196832466 \h </w:instrText>
            </w:r>
            <w:r w:rsidR="0005508D">
              <w:rPr>
                <w:noProof/>
                <w:webHidden/>
              </w:rPr>
            </w:r>
            <w:r w:rsidR="0005508D">
              <w:rPr>
                <w:noProof/>
                <w:webHidden/>
              </w:rPr>
              <w:fldChar w:fldCharType="separate"/>
            </w:r>
            <w:r w:rsidR="0005508D">
              <w:rPr>
                <w:noProof/>
                <w:webHidden/>
              </w:rPr>
              <w:t>11</w:t>
            </w:r>
            <w:r w:rsidR="0005508D">
              <w:rPr>
                <w:noProof/>
                <w:webHidden/>
              </w:rPr>
              <w:fldChar w:fldCharType="end"/>
            </w:r>
          </w:hyperlink>
        </w:p>
        <w:p w14:paraId="403493EB" w14:textId="77777777" w:rsidR="0005508D" w:rsidRDefault="00BD4C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2467" w:history="1">
            <w:r w:rsidR="0005508D" w:rsidRPr="00E71B0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5508D">
              <w:rPr>
                <w:noProof/>
                <w:webHidden/>
              </w:rPr>
              <w:tab/>
            </w:r>
            <w:r w:rsidR="0005508D">
              <w:rPr>
                <w:noProof/>
                <w:webHidden/>
              </w:rPr>
              <w:fldChar w:fldCharType="begin"/>
            </w:r>
            <w:r w:rsidR="0005508D">
              <w:rPr>
                <w:noProof/>
                <w:webHidden/>
              </w:rPr>
              <w:instrText xml:space="preserve"> PAGEREF _Toc196832467 \h </w:instrText>
            </w:r>
            <w:r w:rsidR="0005508D">
              <w:rPr>
                <w:noProof/>
                <w:webHidden/>
              </w:rPr>
            </w:r>
            <w:r w:rsidR="0005508D">
              <w:rPr>
                <w:noProof/>
                <w:webHidden/>
              </w:rPr>
              <w:fldChar w:fldCharType="separate"/>
            </w:r>
            <w:r w:rsidR="0005508D">
              <w:rPr>
                <w:noProof/>
                <w:webHidden/>
              </w:rPr>
              <w:t>11</w:t>
            </w:r>
            <w:r w:rsidR="0005508D">
              <w:rPr>
                <w:noProof/>
                <w:webHidden/>
              </w:rPr>
              <w:fldChar w:fldCharType="end"/>
            </w:r>
          </w:hyperlink>
        </w:p>
        <w:p w14:paraId="3C1B79B6" w14:textId="77777777" w:rsidR="0005508D" w:rsidRDefault="00BD4C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2468" w:history="1">
            <w:r w:rsidR="0005508D" w:rsidRPr="00E71B0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5508D">
              <w:rPr>
                <w:noProof/>
                <w:webHidden/>
              </w:rPr>
              <w:tab/>
            </w:r>
            <w:r w:rsidR="0005508D">
              <w:rPr>
                <w:noProof/>
                <w:webHidden/>
              </w:rPr>
              <w:fldChar w:fldCharType="begin"/>
            </w:r>
            <w:r w:rsidR="0005508D">
              <w:rPr>
                <w:noProof/>
                <w:webHidden/>
              </w:rPr>
              <w:instrText xml:space="preserve"> PAGEREF _Toc196832468 \h </w:instrText>
            </w:r>
            <w:r w:rsidR="0005508D">
              <w:rPr>
                <w:noProof/>
                <w:webHidden/>
              </w:rPr>
            </w:r>
            <w:r w:rsidR="0005508D">
              <w:rPr>
                <w:noProof/>
                <w:webHidden/>
              </w:rPr>
              <w:fldChar w:fldCharType="separate"/>
            </w:r>
            <w:r w:rsidR="0005508D">
              <w:rPr>
                <w:noProof/>
                <w:webHidden/>
              </w:rPr>
              <w:t>11</w:t>
            </w:r>
            <w:r w:rsidR="0005508D">
              <w:rPr>
                <w:noProof/>
                <w:webHidden/>
              </w:rPr>
              <w:fldChar w:fldCharType="end"/>
            </w:r>
          </w:hyperlink>
        </w:p>
        <w:p w14:paraId="0518FEB5" w14:textId="77777777" w:rsidR="0005508D" w:rsidRDefault="00BD4C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2469" w:history="1">
            <w:r w:rsidR="0005508D" w:rsidRPr="00E71B0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5508D">
              <w:rPr>
                <w:noProof/>
                <w:webHidden/>
              </w:rPr>
              <w:tab/>
            </w:r>
            <w:r w:rsidR="0005508D">
              <w:rPr>
                <w:noProof/>
                <w:webHidden/>
              </w:rPr>
              <w:fldChar w:fldCharType="begin"/>
            </w:r>
            <w:r w:rsidR="0005508D">
              <w:rPr>
                <w:noProof/>
                <w:webHidden/>
              </w:rPr>
              <w:instrText xml:space="preserve"> PAGEREF _Toc196832469 \h </w:instrText>
            </w:r>
            <w:r w:rsidR="0005508D">
              <w:rPr>
                <w:noProof/>
                <w:webHidden/>
              </w:rPr>
            </w:r>
            <w:r w:rsidR="0005508D">
              <w:rPr>
                <w:noProof/>
                <w:webHidden/>
              </w:rPr>
              <w:fldChar w:fldCharType="separate"/>
            </w:r>
            <w:r w:rsidR="0005508D">
              <w:rPr>
                <w:noProof/>
                <w:webHidden/>
              </w:rPr>
              <w:t>11</w:t>
            </w:r>
            <w:r w:rsidR="0005508D">
              <w:rPr>
                <w:noProof/>
                <w:webHidden/>
              </w:rPr>
              <w:fldChar w:fldCharType="end"/>
            </w:r>
          </w:hyperlink>
        </w:p>
        <w:p w14:paraId="2AF01316" w14:textId="77777777" w:rsidR="0005508D" w:rsidRDefault="00BD4C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2470" w:history="1">
            <w:r w:rsidR="0005508D" w:rsidRPr="00E71B0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5508D">
              <w:rPr>
                <w:noProof/>
                <w:webHidden/>
              </w:rPr>
              <w:tab/>
            </w:r>
            <w:r w:rsidR="0005508D">
              <w:rPr>
                <w:noProof/>
                <w:webHidden/>
              </w:rPr>
              <w:fldChar w:fldCharType="begin"/>
            </w:r>
            <w:r w:rsidR="0005508D">
              <w:rPr>
                <w:noProof/>
                <w:webHidden/>
              </w:rPr>
              <w:instrText xml:space="preserve"> PAGEREF _Toc196832470 \h </w:instrText>
            </w:r>
            <w:r w:rsidR="0005508D">
              <w:rPr>
                <w:noProof/>
                <w:webHidden/>
              </w:rPr>
            </w:r>
            <w:r w:rsidR="0005508D">
              <w:rPr>
                <w:noProof/>
                <w:webHidden/>
              </w:rPr>
              <w:fldChar w:fldCharType="separate"/>
            </w:r>
            <w:r w:rsidR="0005508D">
              <w:rPr>
                <w:noProof/>
                <w:webHidden/>
              </w:rPr>
              <w:t>11</w:t>
            </w:r>
            <w:r w:rsidR="0005508D">
              <w:rPr>
                <w:noProof/>
                <w:webHidden/>
              </w:rPr>
              <w:fldChar w:fldCharType="end"/>
            </w:r>
          </w:hyperlink>
        </w:p>
        <w:p w14:paraId="571908B6" w14:textId="77777777" w:rsidR="0005508D" w:rsidRDefault="00BD4C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2471" w:history="1">
            <w:r w:rsidR="0005508D" w:rsidRPr="00E71B0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5508D">
              <w:rPr>
                <w:noProof/>
                <w:webHidden/>
              </w:rPr>
              <w:tab/>
            </w:r>
            <w:r w:rsidR="0005508D">
              <w:rPr>
                <w:noProof/>
                <w:webHidden/>
              </w:rPr>
              <w:fldChar w:fldCharType="begin"/>
            </w:r>
            <w:r w:rsidR="0005508D">
              <w:rPr>
                <w:noProof/>
                <w:webHidden/>
              </w:rPr>
              <w:instrText xml:space="preserve"> PAGEREF _Toc196832471 \h </w:instrText>
            </w:r>
            <w:r w:rsidR="0005508D">
              <w:rPr>
                <w:noProof/>
                <w:webHidden/>
              </w:rPr>
            </w:r>
            <w:r w:rsidR="0005508D">
              <w:rPr>
                <w:noProof/>
                <w:webHidden/>
              </w:rPr>
              <w:fldChar w:fldCharType="separate"/>
            </w:r>
            <w:r w:rsidR="0005508D">
              <w:rPr>
                <w:noProof/>
                <w:webHidden/>
              </w:rPr>
              <w:t>11</w:t>
            </w:r>
            <w:r w:rsidR="0005508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8324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системных теоретических знаний и практических навыков в области современных моделей управленческого учета, в первую очередь проектно-ориентированного управленческого учета с целью подготовки к профессиональной деятельности в области управления финансами и денежными потоками, возможности организации и осуществления контроля в коммерческих организациях, в том числе финансово-кредитных.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8324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Современные модели управленческого учета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8324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2129"/>
        <w:gridCol w:w="5380"/>
      </w:tblGrid>
      <w:tr w:rsidR="00751095" w:rsidRPr="0005508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5508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5508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5508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5508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5508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508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5508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5508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5508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5508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5508D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05508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5508D">
              <w:rPr>
                <w:rFonts w:ascii="Times New Roman" w:hAnsi="Times New Roman" w:cs="Times New Roman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5508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5508D">
              <w:rPr>
                <w:rFonts w:ascii="Times New Roman" w:hAnsi="Times New Roman" w:cs="Times New Roman"/>
                <w:lang w:bidi="ru-RU"/>
              </w:rPr>
              <w:t xml:space="preserve">УК-3.2 - Понимает специфику </w:t>
            </w:r>
            <w:proofErr w:type="gramStart"/>
            <w:r w:rsidRPr="0005508D">
              <w:rPr>
                <w:rFonts w:ascii="Times New Roman" w:hAnsi="Times New Roman" w:cs="Times New Roman"/>
                <w:lang w:bidi="ru-RU"/>
              </w:rPr>
              <w:t>организационной</w:t>
            </w:r>
            <w:proofErr w:type="gramEnd"/>
            <w:r w:rsidRPr="0005508D">
              <w:rPr>
                <w:rFonts w:ascii="Times New Roman" w:hAnsi="Times New Roman" w:cs="Times New Roman"/>
                <w:lang w:bidi="ru-RU"/>
              </w:rPr>
              <w:t xml:space="preserve">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5508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5508D">
              <w:rPr>
                <w:rFonts w:ascii="Times New Roman" w:hAnsi="Times New Roman" w:cs="Times New Roman"/>
              </w:rPr>
              <w:t xml:space="preserve">Знать: </w:t>
            </w:r>
            <w:r w:rsidR="00316402" w:rsidRPr="0005508D">
              <w:rPr>
                <w:rFonts w:ascii="Times New Roman" w:hAnsi="Times New Roman" w:cs="Times New Roman"/>
              </w:rPr>
              <w:t xml:space="preserve">специфику организационной культуры и общения с руководством, уметь мотивировать отдельных сотрудников и коллектив в </w:t>
            </w:r>
            <w:proofErr w:type="gramStart"/>
            <w:r w:rsidR="00316402" w:rsidRPr="0005508D">
              <w:rPr>
                <w:rFonts w:ascii="Times New Roman" w:hAnsi="Times New Roman" w:cs="Times New Roman"/>
              </w:rPr>
              <w:t>целом</w:t>
            </w:r>
            <w:proofErr w:type="gramEnd"/>
            <w:r w:rsidRPr="0005508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5508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5508D">
              <w:rPr>
                <w:rFonts w:ascii="Times New Roman" w:hAnsi="Times New Roman" w:cs="Times New Roman"/>
              </w:rPr>
              <w:t xml:space="preserve">Уметь: </w:t>
            </w:r>
            <w:r w:rsidR="00FD518F" w:rsidRPr="0005508D">
              <w:rPr>
                <w:rFonts w:ascii="Times New Roman" w:hAnsi="Times New Roman" w:cs="Times New Roman"/>
              </w:rPr>
              <w:t>использовать в профессиональной деятельности специфику организационной культуры и общения с руководством для мотивации отдельных сотрудников и коллектива в целом</w:t>
            </w:r>
            <w:r w:rsidRPr="0005508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5508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5508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5508D">
              <w:rPr>
                <w:rFonts w:ascii="Times New Roman" w:hAnsi="Times New Roman" w:cs="Times New Roman"/>
              </w:rPr>
              <w:t>приемами и методами формирования организационной культуры, общения с руководством, мотивации отдельных сотрудников и коллектива в целом</w:t>
            </w:r>
            <w:r w:rsidRPr="0005508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5508D" w14:paraId="2D8981F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B78A9" w14:textId="77777777" w:rsidR="00751095" w:rsidRPr="0005508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5508D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05508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5508D">
              <w:rPr>
                <w:rFonts w:ascii="Times New Roman" w:hAnsi="Times New Roman" w:cs="Times New Roman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0D9FE" w14:textId="77777777" w:rsidR="00751095" w:rsidRPr="0005508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5508D">
              <w:rPr>
                <w:rFonts w:ascii="Times New Roman" w:hAnsi="Times New Roman" w:cs="Times New Roman"/>
                <w:lang w:bidi="ru-RU"/>
              </w:rPr>
              <w:t xml:space="preserve">УК-5.2 - Конструктивно взаимодействует с людьми с учетом их социокультурных особенностей в </w:t>
            </w:r>
            <w:proofErr w:type="gramStart"/>
            <w:r w:rsidRPr="0005508D">
              <w:rPr>
                <w:rFonts w:ascii="Times New Roman" w:hAnsi="Times New Roman" w:cs="Times New Roman"/>
                <w:lang w:bidi="ru-RU"/>
              </w:rPr>
              <w:t>целях</w:t>
            </w:r>
            <w:proofErr w:type="gramEnd"/>
            <w:r w:rsidRPr="0005508D">
              <w:rPr>
                <w:rFonts w:ascii="Times New Roman" w:hAnsi="Times New Roman" w:cs="Times New Roman"/>
                <w:lang w:bidi="ru-RU"/>
              </w:rPr>
              <w:t xml:space="preserve"> успешного выполнения профессиональных задач и усиления социальной интеграции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79CA4" w14:textId="77777777" w:rsidR="00751095" w:rsidRPr="0005508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5508D">
              <w:rPr>
                <w:rFonts w:ascii="Times New Roman" w:hAnsi="Times New Roman" w:cs="Times New Roman"/>
              </w:rPr>
              <w:t xml:space="preserve">Знать: </w:t>
            </w:r>
            <w:r w:rsidR="00316402" w:rsidRPr="0005508D">
              <w:rPr>
                <w:rFonts w:ascii="Times New Roman" w:hAnsi="Times New Roman" w:cs="Times New Roman"/>
              </w:rPr>
              <w:t xml:space="preserve">теоретические основы конструктивного взаимодействия с людьми с учетом их социокультурных особенностей в </w:t>
            </w:r>
            <w:proofErr w:type="gramStart"/>
            <w:r w:rsidR="00316402" w:rsidRPr="0005508D">
              <w:rPr>
                <w:rFonts w:ascii="Times New Roman" w:hAnsi="Times New Roman" w:cs="Times New Roman"/>
              </w:rPr>
              <w:t>целях</w:t>
            </w:r>
            <w:proofErr w:type="gramEnd"/>
            <w:r w:rsidR="00316402" w:rsidRPr="0005508D">
              <w:rPr>
                <w:rFonts w:ascii="Times New Roman" w:hAnsi="Times New Roman" w:cs="Times New Roman"/>
              </w:rPr>
              <w:t xml:space="preserve"> успешного выполнения профессиональных задач и усиления социальной интеграции</w:t>
            </w:r>
            <w:r w:rsidRPr="0005508D">
              <w:rPr>
                <w:rFonts w:ascii="Times New Roman" w:hAnsi="Times New Roman" w:cs="Times New Roman"/>
              </w:rPr>
              <w:t xml:space="preserve"> </w:t>
            </w:r>
          </w:p>
          <w:p w14:paraId="743148B2" w14:textId="77777777" w:rsidR="00751095" w:rsidRPr="0005508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5508D">
              <w:rPr>
                <w:rFonts w:ascii="Times New Roman" w:hAnsi="Times New Roman" w:cs="Times New Roman"/>
              </w:rPr>
              <w:t xml:space="preserve">Уметь: </w:t>
            </w:r>
            <w:r w:rsidR="00FD518F" w:rsidRPr="0005508D">
              <w:rPr>
                <w:rFonts w:ascii="Times New Roman" w:hAnsi="Times New Roman" w:cs="Times New Roman"/>
              </w:rPr>
              <w:t xml:space="preserve">конструктивно взаимодействовать с людьми с учетом их социокультурных особенностей в </w:t>
            </w:r>
            <w:proofErr w:type="gramStart"/>
            <w:r w:rsidR="00FD518F" w:rsidRPr="0005508D">
              <w:rPr>
                <w:rFonts w:ascii="Times New Roman" w:hAnsi="Times New Roman" w:cs="Times New Roman"/>
              </w:rPr>
              <w:t>целях</w:t>
            </w:r>
            <w:proofErr w:type="gramEnd"/>
            <w:r w:rsidR="00FD518F" w:rsidRPr="0005508D">
              <w:rPr>
                <w:rFonts w:ascii="Times New Roman" w:hAnsi="Times New Roman" w:cs="Times New Roman"/>
              </w:rPr>
              <w:t xml:space="preserve"> успешного выполнения профессиональных задач и усиления социальной интеграции</w:t>
            </w:r>
            <w:r w:rsidRPr="0005508D">
              <w:rPr>
                <w:rFonts w:ascii="Times New Roman" w:hAnsi="Times New Roman" w:cs="Times New Roman"/>
              </w:rPr>
              <w:t xml:space="preserve">. </w:t>
            </w:r>
          </w:p>
          <w:p w14:paraId="21BEBDF1" w14:textId="77777777" w:rsidR="00751095" w:rsidRPr="0005508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5508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5508D">
              <w:rPr>
                <w:rFonts w:ascii="Times New Roman" w:hAnsi="Times New Roman" w:cs="Times New Roman"/>
              </w:rPr>
              <w:t xml:space="preserve">приемами и методами конструктивного взаимодействия с людьми с учетом их социокультурных особенностей в </w:t>
            </w:r>
            <w:proofErr w:type="gramStart"/>
            <w:r w:rsidR="00FD518F" w:rsidRPr="0005508D">
              <w:rPr>
                <w:rFonts w:ascii="Times New Roman" w:hAnsi="Times New Roman" w:cs="Times New Roman"/>
              </w:rPr>
              <w:t>целях</w:t>
            </w:r>
            <w:proofErr w:type="gramEnd"/>
            <w:r w:rsidR="00FD518F" w:rsidRPr="0005508D">
              <w:rPr>
                <w:rFonts w:ascii="Times New Roman" w:hAnsi="Times New Roman" w:cs="Times New Roman"/>
              </w:rPr>
              <w:t xml:space="preserve"> успешного выполнения профессиональных задач и усиления социальной интеграции</w:t>
            </w:r>
            <w:r w:rsidRPr="0005508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5508D" w14:paraId="41A0334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BE282" w14:textId="77777777" w:rsidR="00751095" w:rsidRPr="0005508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5508D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05508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5508D">
              <w:rPr>
                <w:rFonts w:ascii="Times New Roman" w:hAnsi="Times New Roman" w:cs="Times New Roman"/>
              </w:rPr>
              <w:t xml:space="preserve"> принимать управленческие решения по организации бизнес-процессов с целью повышения эффективности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D5FC7" w14:textId="77777777" w:rsidR="00751095" w:rsidRPr="0005508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5508D">
              <w:rPr>
                <w:rFonts w:ascii="Times New Roman" w:hAnsi="Times New Roman" w:cs="Times New Roman"/>
                <w:lang w:bidi="ru-RU"/>
              </w:rPr>
              <w:t xml:space="preserve">ПК-5.2 - </w:t>
            </w:r>
            <w:proofErr w:type="gramStart"/>
            <w:r w:rsidRPr="0005508D">
              <w:rPr>
                <w:rFonts w:ascii="Times New Roman" w:hAnsi="Times New Roman" w:cs="Times New Roman"/>
                <w:lang w:bidi="ru-RU"/>
              </w:rPr>
              <w:t>Обосновывает и принимает</w:t>
            </w:r>
            <w:proofErr w:type="gramEnd"/>
            <w:r w:rsidRPr="0005508D">
              <w:rPr>
                <w:rFonts w:ascii="Times New Roman" w:hAnsi="Times New Roman" w:cs="Times New Roman"/>
                <w:lang w:bidi="ru-RU"/>
              </w:rPr>
              <w:t xml:space="preserve"> решения по совершенствованию системы управления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04B3A" w14:textId="77777777" w:rsidR="00751095" w:rsidRPr="0005508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5508D">
              <w:rPr>
                <w:rFonts w:ascii="Times New Roman" w:hAnsi="Times New Roman" w:cs="Times New Roman"/>
              </w:rPr>
              <w:t xml:space="preserve">Знать: </w:t>
            </w:r>
            <w:r w:rsidR="00316402" w:rsidRPr="0005508D">
              <w:rPr>
                <w:rFonts w:ascii="Times New Roman" w:hAnsi="Times New Roman" w:cs="Times New Roman"/>
              </w:rPr>
              <w:t>теоретические основы современных моделей управленческого учета</w:t>
            </w:r>
            <w:r w:rsidRPr="0005508D">
              <w:rPr>
                <w:rFonts w:ascii="Times New Roman" w:hAnsi="Times New Roman" w:cs="Times New Roman"/>
              </w:rPr>
              <w:t xml:space="preserve"> </w:t>
            </w:r>
          </w:p>
          <w:p w14:paraId="48A2EC87" w14:textId="77777777" w:rsidR="00751095" w:rsidRPr="0005508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5508D">
              <w:rPr>
                <w:rFonts w:ascii="Times New Roman" w:hAnsi="Times New Roman" w:cs="Times New Roman"/>
              </w:rPr>
              <w:t xml:space="preserve">Уметь: </w:t>
            </w:r>
            <w:r w:rsidR="00FD518F" w:rsidRPr="0005508D">
              <w:rPr>
                <w:rFonts w:ascii="Times New Roman" w:hAnsi="Times New Roman" w:cs="Times New Roman"/>
              </w:rPr>
              <w:t>применять на практике теоретические знания о современных моделях управленческого учета</w:t>
            </w:r>
            <w:r w:rsidRPr="0005508D">
              <w:rPr>
                <w:rFonts w:ascii="Times New Roman" w:hAnsi="Times New Roman" w:cs="Times New Roman"/>
              </w:rPr>
              <w:t xml:space="preserve">. </w:t>
            </w:r>
          </w:p>
          <w:p w14:paraId="2D58C592" w14:textId="77777777" w:rsidR="00751095" w:rsidRPr="0005508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5508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5508D">
              <w:rPr>
                <w:rFonts w:ascii="Times New Roman" w:hAnsi="Times New Roman" w:cs="Times New Roman"/>
              </w:rPr>
              <w:t>приемами и методами современных моделей управленческого учета</w:t>
            </w:r>
            <w:r w:rsidRPr="0005508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5508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83245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Моделирование управленческого учета.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Знания о современных подходах к моделированию управленческого учета, целях, задачах и методах построения моделей управленческого учета: управления рас-ходами и доходами; принятия операционных и стратегических управленческих решений на основе данных управленческого учёта. Умения применять полученные знания на практике.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0EB47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DCF2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Современные модели управленческого учета инвестиционных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5C91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Знания о моделях управленческого учета инвестиционных проектов: регулятивных расходах инвестиционного процесса, инвестиционных расходах; особенностях методологии и организации управленческого учета инвестиционных проектов; и информационной поддержке и контроле принятия инвестиционных решений о капитальных вложениях в системе управленческого учета на: прединвестиционной стадии, стадии создания инвестиционного актива, эксплуатационной стадии в пределах срока окупаемости проекта. Знания об IT решениях для реализации моделей управленческого учета инвестиционными проектами. Умения применять полученные знания на практике.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42BC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945D7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63B6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700E8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CC340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12E7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Современные модели управленческого учета процессов логистики запасов и продаж.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3DFD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Знания о моделях управленческого учета процесса логистики запасов: регулятивных и технологических логистических расходах; особенностях методологии и организации управленческого учета расходов на логистику запасов. Знания об информационной поддержке и контроле принятия управленческих решений о расходах на логистику запасов в системе управленческого учета: оценке расходов на обеспечение потребности в запасах, оптимальном уровне расходов на закупку партий запасов, и их хранение. Знания об IT решениях для реализации моделей управленческого учета процесса логистики, запасов. Умения применять полученные знания на практике.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36FE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AD10A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7A39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01D13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3A8E7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9730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Современные модели управленческого учета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28E3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Знания о моделях управленческого учета производства: регулятивных расходах процесса производства, особенностях методологии и организации управленческого учета затрат и калькулирования: по виду деятельности (ABC), целевом учете затрат (Target Costing), 6 Сигма (6Sigma), «Kaizen» методе, GPK  методе, методе пропуск-ной способности («Throughput Accountiпg»), методе «точно в срок»  («JIT costing»), методе долгосрочных приростных затрат – жизненного цикла (LRIC), учете ресурсо-потребления (RCA), и информационной поддержке и контроле принятия управленческих решений о расходах на производство в системе управленческого учета: динамике производственного процесса, производительности, качестве производства, бенчмаркинге расходов на производство. Знания об IT решениях для реализации моделей управленческого учета производства. Умения применять полученные знания на практике. Экологический учет.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BE60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99981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04FD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7CA3E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8B443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D0A3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Современные методы принятия решений в управленческом учете.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1190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Знания о методах принятия решений на основе данных управленческого учета и навыки проведения расчетов, оценке IT решений:</w:t>
            </w:r>
            <w:r w:rsidRPr="00352B6F">
              <w:rPr>
                <w:lang w:bidi="ru-RU"/>
              </w:rPr>
              <w:br/>
              <w:t>5.1. Анализ релевантных затрат: классификация затрат на релевантные, нерелевантные, альтернативные, диапазон релевантности, методы принятия альтернативных решений.</w:t>
            </w:r>
            <w:r w:rsidRPr="00352B6F">
              <w:rPr>
                <w:lang w:bidi="ru-RU"/>
              </w:rPr>
              <w:br/>
              <w:t>5.2. Анализ безубыточности (CVP-анализ): экономическая модель анализа безубыточности, анализ возможностей производства и сбыта, методы расчета и представления результатов CVP-анализа. Ограничивающие факторы анализа.</w:t>
            </w:r>
            <w:r w:rsidRPr="00352B6F">
              <w:rPr>
                <w:lang w:bidi="ru-RU"/>
              </w:rPr>
              <w:br/>
              <w:t>5.3. Принятие решений для ценообразования: классификация затрат для формирования цен, основные подходы к ценообразованию. Методы принятия решений на основе зависимости прибыли от объема производства, учета расходов будущих периодов. Ограничения при ценообразовании в зависимости от величины издержек.</w:t>
            </w:r>
            <w:r w:rsidRPr="00352B6F">
              <w:rPr>
                <w:lang w:bidi="ru-RU"/>
              </w:rPr>
              <w:br/>
              <w:t>5.4. Принятия краткосрочных управленческих решений: «купить или производить», определение структуры продукции с учетом лимитирующего фактора, решения о прекращении деятельности неприбыльного сегмента.</w:t>
            </w:r>
            <w:r w:rsidRPr="00352B6F">
              <w:rPr>
                <w:lang w:bidi="ru-RU"/>
              </w:rPr>
              <w:br/>
              <w:t>5.5. Риск и неопределенность при принятии решений: классификация рисков, ответ-ные действия на риск.</w:t>
            </w:r>
            <w:r w:rsidRPr="00352B6F">
              <w:rPr>
                <w:lang w:bidi="ru-RU"/>
              </w:rPr>
              <w:br/>
              <w:t>Умения применять полученные знания на практике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D5E8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1572F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D5D1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E0EB6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5B6E9FF" w:rsidR="00963445" w:rsidRPr="00352B6F" w:rsidRDefault="0005508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83245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8324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72"/>
        <w:gridCol w:w="373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5508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5508D">
              <w:rPr>
                <w:rFonts w:ascii="Times New Roman" w:hAnsi="Times New Roman" w:cs="Times New Roman"/>
                <w:sz w:val="24"/>
                <w:szCs w:val="24"/>
              </w:rPr>
              <w:t>Управленческий учет</w:t>
            </w:r>
            <w:proofErr w:type="gramStart"/>
            <w:r w:rsidRPr="0005508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5508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О. Л. Островская, М. А. Осипов, А. Е. Карлик, Е. Б. </w:t>
            </w:r>
            <w:proofErr w:type="spellStart"/>
            <w:r w:rsidRPr="0005508D">
              <w:rPr>
                <w:rFonts w:ascii="Times New Roman" w:hAnsi="Times New Roman" w:cs="Times New Roman"/>
                <w:sz w:val="24"/>
                <w:szCs w:val="24"/>
              </w:rPr>
              <w:t>Абдалова</w:t>
            </w:r>
            <w:proofErr w:type="spellEnd"/>
            <w:r w:rsidRPr="0005508D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05508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05508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05508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5508D">
              <w:rPr>
                <w:rFonts w:ascii="Times New Roman" w:hAnsi="Times New Roman" w:cs="Times New Roman"/>
                <w:sz w:val="24"/>
                <w:szCs w:val="24"/>
              </w:rPr>
              <w:t xml:space="preserve">, 2023. — 435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5508D">
              <w:rPr>
                <w:rFonts w:ascii="Times New Roman" w:hAnsi="Times New Roman" w:cs="Times New Roman"/>
                <w:sz w:val="24"/>
                <w:szCs w:val="24"/>
              </w:rPr>
              <w:t xml:space="preserve"> 978-5-534-12215-2. — Текст</w:t>
            </w:r>
            <w:proofErr w:type="gramStart"/>
            <w:r w:rsidRPr="0005508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5508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05508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5508D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D4C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https://urait.ru/bcode/511027</w:t>
              </w:r>
            </w:hyperlink>
          </w:p>
        </w:tc>
      </w:tr>
      <w:tr w:rsidR="00262CF0" w:rsidRPr="007E6725" w14:paraId="21E5E8D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8BD1D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5508D">
              <w:rPr>
                <w:rFonts w:ascii="Times New Roman" w:hAnsi="Times New Roman" w:cs="Times New Roman"/>
                <w:sz w:val="24"/>
                <w:szCs w:val="24"/>
              </w:rPr>
              <w:t>Островская, Ольга Леонидовна. Управленческий учет: опыт и инновации</w:t>
            </w:r>
            <w:proofErr w:type="gramStart"/>
            <w:r w:rsidRPr="0005508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5508D">
              <w:rPr>
                <w:rFonts w:ascii="Times New Roman" w:hAnsi="Times New Roman" w:cs="Times New Roman"/>
                <w:sz w:val="24"/>
                <w:szCs w:val="24"/>
              </w:rPr>
              <w:t xml:space="preserve"> [монография] / </w:t>
            </w:r>
            <w:proofErr w:type="spellStart"/>
            <w:r w:rsidRPr="0005508D">
              <w:rPr>
                <w:rFonts w:ascii="Times New Roman" w:hAnsi="Times New Roman" w:cs="Times New Roman"/>
                <w:sz w:val="24"/>
                <w:szCs w:val="24"/>
              </w:rPr>
              <w:t>О.Л.Островская</w:t>
            </w:r>
            <w:proofErr w:type="spellEnd"/>
            <w:r w:rsidRPr="000550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5508D">
              <w:rPr>
                <w:rFonts w:ascii="Times New Roman" w:hAnsi="Times New Roman" w:cs="Times New Roman"/>
                <w:sz w:val="24"/>
                <w:szCs w:val="24"/>
              </w:rPr>
              <w:t>Е.Б.Абдалова</w:t>
            </w:r>
            <w:proofErr w:type="spellEnd"/>
            <w:r w:rsidRPr="000550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5508D">
              <w:rPr>
                <w:rFonts w:ascii="Times New Roman" w:hAnsi="Times New Roman" w:cs="Times New Roman"/>
                <w:sz w:val="24"/>
                <w:szCs w:val="24"/>
              </w:rPr>
              <w:t>М.А.Осипов</w:t>
            </w:r>
            <w:proofErr w:type="spellEnd"/>
            <w:r w:rsidRPr="0005508D">
              <w:rPr>
                <w:rFonts w:ascii="Times New Roman" w:hAnsi="Times New Roman" w:cs="Times New Roman"/>
                <w:sz w:val="24"/>
                <w:szCs w:val="24"/>
              </w:rPr>
              <w:t xml:space="preserve"> ; под ред. В.Я. Соколова ; Министерство образования и науки Российской Федерации, Санкт-Петербургский гос. экономический ун-т, Кафедра бухгалтерского учета и анализа.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FD0642" w14:textId="77777777" w:rsidR="00262CF0" w:rsidRPr="007E6725" w:rsidRDefault="00BD4CB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05508D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20%D0%BE%D0%BF%D1%8B%D1%82.pdf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8324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D627557" w14:textId="77777777" w:rsidTr="007B550D">
        <w:tc>
          <w:tcPr>
            <w:tcW w:w="9345" w:type="dxa"/>
          </w:tcPr>
          <w:p w14:paraId="0C2187C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7B550D" w:rsidRPr="007E6725" w14:paraId="40694491" w14:textId="77777777" w:rsidTr="007B550D">
        <w:tc>
          <w:tcPr>
            <w:tcW w:w="9345" w:type="dxa"/>
          </w:tcPr>
          <w:p w14:paraId="453C969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F37D97B" w14:textId="77777777" w:rsidTr="007B550D">
        <w:tc>
          <w:tcPr>
            <w:tcW w:w="9345" w:type="dxa"/>
          </w:tcPr>
          <w:p w14:paraId="21784D3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AC182F4" w14:textId="77777777" w:rsidTr="007B550D">
        <w:tc>
          <w:tcPr>
            <w:tcW w:w="9345" w:type="dxa"/>
          </w:tcPr>
          <w:p w14:paraId="3C9EFFA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DDA7E50" w14:textId="77777777" w:rsidTr="007B550D">
        <w:tc>
          <w:tcPr>
            <w:tcW w:w="9345" w:type="dxa"/>
          </w:tcPr>
          <w:p w14:paraId="2CC99EB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8324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D4CB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8324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5508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5508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5508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5508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5508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5508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5508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5508D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5508D">
              <w:rPr>
                <w:sz w:val="22"/>
                <w:szCs w:val="22"/>
              </w:rPr>
              <w:t>комплексом</w:t>
            </w:r>
            <w:proofErr w:type="gramStart"/>
            <w:r w:rsidRPr="0005508D">
              <w:rPr>
                <w:sz w:val="22"/>
                <w:szCs w:val="22"/>
              </w:rPr>
              <w:t>.С</w:t>
            </w:r>
            <w:proofErr w:type="gramEnd"/>
            <w:r w:rsidRPr="0005508D">
              <w:rPr>
                <w:sz w:val="22"/>
                <w:szCs w:val="22"/>
              </w:rPr>
              <w:t>пециализированная</w:t>
            </w:r>
            <w:proofErr w:type="spellEnd"/>
            <w:r w:rsidRPr="0005508D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1 шт., тумба. Переносной мультимедийный комплект: Ноутбук </w:t>
            </w:r>
            <w:r w:rsidRPr="0005508D">
              <w:rPr>
                <w:sz w:val="22"/>
                <w:szCs w:val="22"/>
                <w:lang w:val="en-US"/>
              </w:rPr>
              <w:t>HP</w:t>
            </w:r>
            <w:r w:rsidRPr="0005508D">
              <w:rPr>
                <w:sz w:val="22"/>
                <w:szCs w:val="22"/>
              </w:rPr>
              <w:t xml:space="preserve"> 250 </w:t>
            </w:r>
            <w:r w:rsidRPr="0005508D">
              <w:rPr>
                <w:sz w:val="22"/>
                <w:szCs w:val="22"/>
                <w:lang w:val="en-US"/>
              </w:rPr>
              <w:t>G</w:t>
            </w:r>
            <w:r w:rsidRPr="0005508D">
              <w:rPr>
                <w:sz w:val="22"/>
                <w:szCs w:val="22"/>
              </w:rPr>
              <w:t>6 1</w:t>
            </w:r>
            <w:r w:rsidRPr="0005508D">
              <w:rPr>
                <w:sz w:val="22"/>
                <w:szCs w:val="22"/>
                <w:lang w:val="en-US"/>
              </w:rPr>
              <w:t>WY</w:t>
            </w:r>
            <w:r w:rsidRPr="0005508D">
              <w:rPr>
                <w:sz w:val="22"/>
                <w:szCs w:val="22"/>
              </w:rPr>
              <w:t>58</w:t>
            </w:r>
            <w:r w:rsidRPr="0005508D">
              <w:rPr>
                <w:sz w:val="22"/>
                <w:szCs w:val="22"/>
                <w:lang w:val="en-US"/>
              </w:rPr>
              <w:t>EA</w:t>
            </w:r>
            <w:r w:rsidRPr="0005508D">
              <w:rPr>
                <w:sz w:val="22"/>
                <w:szCs w:val="22"/>
              </w:rPr>
              <w:t xml:space="preserve">, Мультимедийный проектор </w:t>
            </w:r>
            <w:r w:rsidRPr="0005508D">
              <w:rPr>
                <w:sz w:val="22"/>
                <w:szCs w:val="22"/>
                <w:lang w:val="en-US"/>
              </w:rPr>
              <w:t>LG</w:t>
            </w:r>
            <w:r w:rsidRPr="0005508D">
              <w:rPr>
                <w:sz w:val="22"/>
                <w:szCs w:val="22"/>
              </w:rPr>
              <w:t xml:space="preserve"> </w:t>
            </w:r>
            <w:r w:rsidRPr="0005508D">
              <w:rPr>
                <w:sz w:val="22"/>
                <w:szCs w:val="22"/>
                <w:lang w:val="en-US"/>
              </w:rPr>
              <w:t>PF</w:t>
            </w:r>
            <w:r w:rsidRPr="0005508D">
              <w:rPr>
                <w:sz w:val="22"/>
                <w:szCs w:val="22"/>
              </w:rPr>
              <w:t>1500</w:t>
            </w:r>
            <w:r w:rsidRPr="0005508D">
              <w:rPr>
                <w:sz w:val="22"/>
                <w:szCs w:val="22"/>
                <w:lang w:val="en-US"/>
              </w:rPr>
              <w:t>G</w:t>
            </w:r>
            <w:r w:rsidRPr="0005508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5508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5508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5508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5508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5508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05508D" w14:paraId="28A04CB4" w14:textId="77777777" w:rsidTr="008416EB">
        <w:tc>
          <w:tcPr>
            <w:tcW w:w="7797" w:type="dxa"/>
            <w:shd w:val="clear" w:color="auto" w:fill="auto"/>
          </w:tcPr>
          <w:p w14:paraId="522CA6DE" w14:textId="77777777" w:rsidR="002C735C" w:rsidRPr="0005508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5508D">
              <w:rPr>
                <w:sz w:val="22"/>
                <w:szCs w:val="22"/>
              </w:rPr>
              <w:t xml:space="preserve">Ауд. 307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5508D">
              <w:rPr>
                <w:sz w:val="22"/>
                <w:szCs w:val="22"/>
              </w:rPr>
              <w:t>комплексом</w:t>
            </w:r>
            <w:proofErr w:type="gramStart"/>
            <w:r w:rsidRPr="0005508D">
              <w:rPr>
                <w:sz w:val="22"/>
                <w:szCs w:val="22"/>
              </w:rPr>
              <w:t>.С</w:t>
            </w:r>
            <w:proofErr w:type="gramEnd"/>
            <w:r w:rsidRPr="0005508D">
              <w:rPr>
                <w:sz w:val="22"/>
                <w:szCs w:val="22"/>
              </w:rPr>
              <w:t>пециализированная</w:t>
            </w:r>
            <w:proofErr w:type="spellEnd"/>
            <w:r w:rsidRPr="0005508D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- 1 шт.; тумба - 1 шт.; Компьютер </w:t>
            </w:r>
            <w:r w:rsidRPr="0005508D">
              <w:rPr>
                <w:sz w:val="22"/>
                <w:szCs w:val="22"/>
                <w:lang w:val="en-US"/>
              </w:rPr>
              <w:t>Athlon</w:t>
            </w:r>
            <w:r w:rsidRPr="0005508D">
              <w:rPr>
                <w:sz w:val="22"/>
                <w:szCs w:val="22"/>
              </w:rPr>
              <w:t xml:space="preserve"> 64 </w:t>
            </w:r>
            <w:r w:rsidRPr="0005508D">
              <w:rPr>
                <w:sz w:val="22"/>
                <w:szCs w:val="22"/>
                <w:lang w:val="en-US"/>
              </w:rPr>
              <w:t>x</w:t>
            </w:r>
            <w:r w:rsidRPr="0005508D">
              <w:rPr>
                <w:sz w:val="22"/>
                <w:szCs w:val="22"/>
              </w:rPr>
              <w:t>2 4400 2.3/4</w:t>
            </w:r>
            <w:r w:rsidRPr="0005508D">
              <w:rPr>
                <w:sz w:val="22"/>
                <w:szCs w:val="22"/>
                <w:lang w:val="en-US"/>
              </w:rPr>
              <w:t>Gb</w:t>
            </w:r>
            <w:r w:rsidRPr="0005508D">
              <w:rPr>
                <w:sz w:val="22"/>
                <w:szCs w:val="22"/>
              </w:rPr>
              <w:t>./150</w:t>
            </w:r>
            <w:r w:rsidRPr="0005508D">
              <w:rPr>
                <w:sz w:val="22"/>
                <w:szCs w:val="22"/>
                <w:lang w:val="en-US"/>
              </w:rPr>
              <w:t>Gb</w:t>
            </w:r>
            <w:r w:rsidRPr="0005508D">
              <w:rPr>
                <w:sz w:val="22"/>
                <w:szCs w:val="22"/>
              </w:rPr>
              <w:t xml:space="preserve"> - 1 шт., Проектор </w:t>
            </w:r>
            <w:r w:rsidRPr="0005508D">
              <w:rPr>
                <w:sz w:val="22"/>
                <w:szCs w:val="22"/>
                <w:lang w:val="en-US"/>
              </w:rPr>
              <w:t>NEC</w:t>
            </w:r>
            <w:r w:rsidRPr="0005508D">
              <w:rPr>
                <w:sz w:val="22"/>
                <w:szCs w:val="22"/>
              </w:rPr>
              <w:t xml:space="preserve"> </w:t>
            </w:r>
            <w:r w:rsidRPr="0005508D">
              <w:rPr>
                <w:sz w:val="22"/>
                <w:szCs w:val="22"/>
                <w:lang w:val="en-US"/>
              </w:rPr>
              <w:t>NP</w:t>
            </w:r>
            <w:r w:rsidRPr="0005508D">
              <w:rPr>
                <w:sz w:val="22"/>
                <w:szCs w:val="22"/>
              </w:rPr>
              <w:t xml:space="preserve">610 - 1 шт., Звуковой к-т (микшер-усилитель </w:t>
            </w:r>
            <w:r w:rsidRPr="0005508D">
              <w:rPr>
                <w:sz w:val="22"/>
                <w:szCs w:val="22"/>
                <w:lang w:val="en-US"/>
              </w:rPr>
              <w:t>Apart</w:t>
            </w:r>
            <w:r w:rsidRPr="0005508D">
              <w:rPr>
                <w:sz w:val="22"/>
                <w:szCs w:val="22"/>
              </w:rPr>
              <w:t xml:space="preserve"> </w:t>
            </w:r>
            <w:r w:rsidRPr="0005508D">
              <w:rPr>
                <w:sz w:val="22"/>
                <w:szCs w:val="22"/>
                <w:lang w:val="en-US"/>
              </w:rPr>
              <w:t>Concept</w:t>
            </w:r>
            <w:r w:rsidRPr="0005508D">
              <w:rPr>
                <w:sz w:val="22"/>
                <w:szCs w:val="22"/>
              </w:rPr>
              <w:t xml:space="preserve">+ микрофон </w:t>
            </w:r>
            <w:r w:rsidRPr="0005508D">
              <w:rPr>
                <w:sz w:val="22"/>
                <w:szCs w:val="22"/>
                <w:lang w:val="en-US"/>
              </w:rPr>
              <w:t>BEHRINGER</w:t>
            </w:r>
            <w:r w:rsidRPr="0005508D">
              <w:rPr>
                <w:sz w:val="22"/>
                <w:szCs w:val="22"/>
              </w:rPr>
              <w:t xml:space="preserve">) - 1 шт., Громкоговоритель 2-полосной </w:t>
            </w:r>
            <w:r w:rsidRPr="0005508D">
              <w:rPr>
                <w:sz w:val="22"/>
                <w:szCs w:val="22"/>
                <w:lang w:val="en-US"/>
              </w:rPr>
              <w:t>Hi</w:t>
            </w:r>
            <w:r w:rsidRPr="0005508D">
              <w:rPr>
                <w:sz w:val="22"/>
                <w:szCs w:val="22"/>
              </w:rPr>
              <w:t>-</w:t>
            </w:r>
            <w:r w:rsidRPr="0005508D">
              <w:rPr>
                <w:sz w:val="22"/>
                <w:szCs w:val="22"/>
                <w:lang w:val="en-US"/>
              </w:rPr>
              <w:t>Fi</w:t>
            </w:r>
            <w:r w:rsidRPr="0005508D">
              <w:rPr>
                <w:sz w:val="22"/>
                <w:szCs w:val="22"/>
              </w:rPr>
              <w:t xml:space="preserve"> </w:t>
            </w:r>
            <w:r w:rsidRPr="0005508D">
              <w:rPr>
                <w:sz w:val="22"/>
                <w:szCs w:val="22"/>
                <w:lang w:val="en-US"/>
              </w:rPr>
              <w:t>PRO</w:t>
            </w:r>
            <w:r w:rsidRPr="0005508D">
              <w:rPr>
                <w:sz w:val="22"/>
                <w:szCs w:val="22"/>
              </w:rPr>
              <w:t xml:space="preserve"> </w:t>
            </w:r>
            <w:r w:rsidRPr="0005508D">
              <w:rPr>
                <w:sz w:val="22"/>
                <w:szCs w:val="22"/>
                <w:lang w:val="en-US"/>
              </w:rPr>
              <w:t>MASKGT</w:t>
            </w:r>
            <w:r w:rsidRPr="0005508D">
              <w:rPr>
                <w:sz w:val="22"/>
                <w:szCs w:val="22"/>
              </w:rPr>
              <w:t>-</w:t>
            </w:r>
            <w:r w:rsidRPr="0005508D">
              <w:rPr>
                <w:sz w:val="22"/>
                <w:szCs w:val="22"/>
                <w:lang w:val="en-US"/>
              </w:rPr>
              <w:t>W</w:t>
            </w:r>
            <w:r w:rsidRPr="0005508D">
              <w:rPr>
                <w:sz w:val="22"/>
                <w:szCs w:val="22"/>
              </w:rPr>
              <w:t xml:space="preserve"> - 2 шт., Экран проекционный </w:t>
            </w:r>
            <w:proofErr w:type="spellStart"/>
            <w:r w:rsidRPr="0005508D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05508D">
              <w:rPr>
                <w:sz w:val="22"/>
                <w:szCs w:val="22"/>
              </w:rPr>
              <w:t xml:space="preserve"> </w:t>
            </w:r>
            <w:r w:rsidRPr="0005508D">
              <w:rPr>
                <w:sz w:val="22"/>
                <w:szCs w:val="22"/>
                <w:lang w:val="en-US"/>
              </w:rPr>
              <w:t>Compact</w:t>
            </w:r>
            <w:r w:rsidRPr="0005508D">
              <w:rPr>
                <w:sz w:val="22"/>
                <w:szCs w:val="22"/>
              </w:rPr>
              <w:t xml:space="preserve"> </w:t>
            </w:r>
            <w:proofErr w:type="spellStart"/>
            <w:r w:rsidRPr="0005508D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05508D">
              <w:rPr>
                <w:sz w:val="22"/>
                <w:szCs w:val="22"/>
              </w:rPr>
              <w:t xml:space="preserve"> 153</w:t>
            </w:r>
            <w:r w:rsidRPr="0005508D">
              <w:rPr>
                <w:sz w:val="22"/>
                <w:szCs w:val="22"/>
                <w:lang w:val="en-US"/>
              </w:rPr>
              <w:t>x</w:t>
            </w:r>
            <w:r w:rsidRPr="0005508D">
              <w:rPr>
                <w:sz w:val="22"/>
                <w:szCs w:val="22"/>
              </w:rPr>
              <w:t xml:space="preserve">200 </w:t>
            </w:r>
            <w:proofErr w:type="gramStart"/>
            <w:r w:rsidRPr="0005508D">
              <w:rPr>
                <w:sz w:val="22"/>
                <w:szCs w:val="22"/>
                <w:lang w:val="en-US"/>
              </w:rPr>
              <w:t>c</w:t>
            </w:r>
            <w:proofErr w:type="gramEnd"/>
            <w:r w:rsidRPr="0005508D">
              <w:rPr>
                <w:sz w:val="22"/>
                <w:szCs w:val="22"/>
              </w:rPr>
              <w:t xml:space="preserve">м </w:t>
            </w:r>
            <w:r w:rsidRPr="0005508D">
              <w:rPr>
                <w:sz w:val="22"/>
                <w:szCs w:val="22"/>
                <w:lang w:val="en-US"/>
              </w:rPr>
              <w:t>MATTE</w:t>
            </w:r>
            <w:r w:rsidRPr="0005508D">
              <w:rPr>
                <w:sz w:val="22"/>
                <w:szCs w:val="22"/>
              </w:rPr>
              <w:t xml:space="preserve"> </w:t>
            </w:r>
            <w:r w:rsidRPr="0005508D">
              <w:rPr>
                <w:sz w:val="22"/>
                <w:szCs w:val="22"/>
                <w:lang w:val="en-US"/>
              </w:rPr>
              <w:t>White</w:t>
            </w:r>
            <w:r w:rsidRPr="0005508D">
              <w:rPr>
                <w:sz w:val="22"/>
                <w:szCs w:val="22"/>
              </w:rPr>
              <w:t xml:space="preserve"> </w:t>
            </w:r>
            <w:r w:rsidRPr="0005508D">
              <w:rPr>
                <w:sz w:val="22"/>
                <w:szCs w:val="22"/>
                <w:lang w:val="en-US"/>
              </w:rPr>
              <w:t>S</w:t>
            </w:r>
            <w:r w:rsidRPr="0005508D">
              <w:rPr>
                <w:sz w:val="22"/>
                <w:szCs w:val="22"/>
              </w:rPr>
              <w:t xml:space="preserve">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0A6A64" w14:textId="77777777" w:rsidR="002C735C" w:rsidRPr="0005508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5508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5508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5508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5508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05508D" w14:paraId="1D059D6B" w14:textId="77777777" w:rsidTr="008416EB">
        <w:tc>
          <w:tcPr>
            <w:tcW w:w="7797" w:type="dxa"/>
            <w:shd w:val="clear" w:color="auto" w:fill="auto"/>
          </w:tcPr>
          <w:p w14:paraId="28AB6F15" w14:textId="77777777" w:rsidR="002C735C" w:rsidRPr="0005508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5508D">
              <w:rPr>
                <w:sz w:val="22"/>
                <w:szCs w:val="22"/>
              </w:rPr>
              <w:t xml:space="preserve">Ауд. 401 </w:t>
            </w:r>
            <w:proofErr w:type="spellStart"/>
            <w:r w:rsidRPr="0005508D">
              <w:rPr>
                <w:sz w:val="22"/>
                <w:szCs w:val="22"/>
              </w:rPr>
              <w:t>пом</w:t>
            </w:r>
            <w:proofErr w:type="spellEnd"/>
            <w:r w:rsidRPr="0005508D">
              <w:rPr>
                <w:sz w:val="22"/>
                <w:szCs w:val="22"/>
              </w:rPr>
              <w:t xml:space="preserve"> 5 Лаборатория "Лабораторный </w:t>
            </w:r>
            <w:proofErr w:type="spellStart"/>
            <w:r w:rsidRPr="0005508D">
              <w:rPr>
                <w:sz w:val="22"/>
                <w:szCs w:val="22"/>
              </w:rPr>
              <w:t>комплекс"</w:t>
            </w:r>
            <w:proofErr w:type="gramStart"/>
            <w:r w:rsidRPr="0005508D">
              <w:rPr>
                <w:sz w:val="22"/>
                <w:szCs w:val="22"/>
              </w:rPr>
              <w:t>.С</w:t>
            </w:r>
            <w:proofErr w:type="gramEnd"/>
            <w:r w:rsidRPr="0005508D">
              <w:rPr>
                <w:sz w:val="22"/>
                <w:szCs w:val="22"/>
              </w:rPr>
              <w:t>пециализированная</w:t>
            </w:r>
            <w:proofErr w:type="spellEnd"/>
            <w:r w:rsidRPr="0005508D">
              <w:rPr>
                <w:sz w:val="22"/>
                <w:szCs w:val="22"/>
              </w:rPr>
              <w:t xml:space="preserve">  мебель и оборудование: Учебная мебель на 13 посадочных мест; рабочее место преподавателя; доска меловая 1 шт.; Компьютер </w:t>
            </w:r>
            <w:r w:rsidRPr="0005508D">
              <w:rPr>
                <w:sz w:val="22"/>
                <w:szCs w:val="22"/>
                <w:lang w:val="en-US"/>
              </w:rPr>
              <w:t>Intel</w:t>
            </w:r>
            <w:r w:rsidRPr="0005508D">
              <w:rPr>
                <w:sz w:val="22"/>
                <w:szCs w:val="22"/>
              </w:rPr>
              <w:t xml:space="preserve"> </w:t>
            </w:r>
            <w:proofErr w:type="spellStart"/>
            <w:r w:rsidRPr="0005508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5508D">
              <w:rPr>
                <w:sz w:val="22"/>
                <w:szCs w:val="22"/>
              </w:rPr>
              <w:t>3 2120 3.3/4</w:t>
            </w:r>
            <w:r w:rsidRPr="0005508D">
              <w:rPr>
                <w:sz w:val="22"/>
                <w:szCs w:val="22"/>
                <w:lang w:val="en-US"/>
              </w:rPr>
              <w:t>Gb</w:t>
            </w:r>
            <w:r w:rsidRPr="0005508D">
              <w:rPr>
                <w:sz w:val="22"/>
                <w:szCs w:val="22"/>
              </w:rPr>
              <w:t>/500</w:t>
            </w:r>
            <w:r w:rsidRPr="0005508D">
              <w:rPr>
                <w:sz w:val="22"/>
                <w:szCs w:val="22"/>
                <w:lang w:val="en-US"/>
              </w:rPr>
              <w:t>Gb</w:t>
            </w:r>
            <w:r w:rsidRPr="0005508D">
              <w:rPr>
                <w:sz w:val="22"/>
                <w:szCs w:val="22"/>
              </w:rPr>
              <w:t>/</w:t>
            </w:r>
            <w:r w:rsidRPr="0005508D">
              <w:rPr>
                <w:sz w:val="22"/>
                <w:szCs w:val="22"/>
                <w:lang w:val="en-US"/>
              </w:rPr>
              <w:t>Acer</w:t>
            </w:r>
            <w:r w:rsidRPr="0005508D">
              <w:rPr>
                <w:sz w:val="22"/>
                <w:szCs w:val="22"/>
              </w:rPr>
              <w:t xml:space="preserve"> </w:t>
            </w:r>
            <w:r w:rsidRPr="0005508D">
              <w:rPr>
                <w:sz w:val="22"/>
                <w:szCs w:val="22"/>
                <w:lang w:val="en-US"/>
              </w:rPr>
              <w:t>V</w:t>
            </w:r>
            <w:r w:rsidRPr="0005508D">
              <w:rPr>
                <w:sz w:val="22"/>
                <w:szCs w:val="22"/>
              </w:rPr>
              <w:t xml:space="preserve">193 - 13 шт., проектор </w:t>
            </w:r>
            <w:r w:rsidRPr="0005508D">
              <w:rPr>
                <w:sz w:val="22"/>
                <w:szCs w:val="22"/>
                <w:lang w:val="en-US"/>
              </w:rPr>
              <w:t>NEC</w:t>
            </w:r>
            <w:r w:rsidRPr="0005508D">
              <w:rPr>
                <w:sz w:val="22"/>
                <w:szCs w:val="22"/>
              </w:rPr>
              <w:t xml:space="preserve"> М350Х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D13C5D" w14:textId="77777777" w:rsidR="002C735C" w:rsidRPr="0005508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5508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5508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5508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5508D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83246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8324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8324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8324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5508D" w14:paraId="699C916B" w14:textId="77777777" w:rsidTr="007D3DEE">
        <w:tc>
          <w:tcPr>
            <w:tcW w:w="562" w:type="dxa"/>
          </w:tcPr>
          <w:p w14:paraId="20018E3D" w14:textId="77777777" w:rsidR="0005508D" w:rsidRPr="00FB1912" w:rsidRDefault="0005508D" w:rsidP="007D3DE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6BA7161" w14:textId="77777777" w:rsidR="0005508D" w:rsidRPr="0005508D" w:rsidRDefault="0005508D" w:rsidP="007D3DE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508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8324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5508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508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8324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5508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5508D" w14:paraId="5A1C9382" w14:textId="77777777" w:rsidTr="00801458">
        <w:tc>
          <w:tcPr>
            <w:tcW w:w="2336" w:type="dxa"/>
          </w:tcPr>
          <w:p w14:paraId="4C518DAB" w14:textId="77777777" w:rsidR="005D65A5" w:rsidRPr="0005508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508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5508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508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5508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508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5508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508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5508D" w14:paraId="07658034" w14:textId="77777777" w:rsidTr="00801458">
        <w:tc>
          <w:tcPr>
            <w:tcW w:w="2336" w:type="dxa"/>
          </w:tcPr>
          <w:p w14:paraId="1553D698" w14:textId="78F29BFB" w:rsidR="005D65A5" w:rsidRPr="0005508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5508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5508D" w:rsidRDefault="007478E0" w:rsidP="00801458">
            <w:pPr>
              <w:rPr>
                <w:rFonts w:ascii="Times New Roman" w:hAnsi="Times New Roman" w:cs="Times New Roman"/>
              </w:rPr>
            </w:pPr>
            <w:r w:rsidRPr="0005508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05508D" w:rsidRDefault="007478E0" w:rsidP="00801458">
            <w:pPr>
              <w:rPr>
                <w:rFonts w:ascii="Times New Roman" w:hAnsi="Times New Roman" w:cs="Times New Roman"/>
              </w:rPr>
            </w:pPr>
            <w:r w:rsidRPr="0005508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5508D" w:rsidRDefault="007478E0" w:rsidP="00801458">
            <w:pPr>
              <w:rPr>
                <w:rFonts w:ascii="Times New Roman" w:hAnsi="Times New Roman" w:cs="Times New Roman"/>
              </w:rPr>
            </w:pPr>
            <w:r w:rsidRPr="0005508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05508D" w14:paraId="7FFA9249" w14:textId="77777777" w:rsidTr="00801458">
        <w:tc>
          <w:tcPr>
            <w:tcW w:w="2336" w:type="dxa"/>
          </w:tcPr>
          <w:p w14:paraId="7B74DF58" w14:textId="77777777" w:rsidR="005D65A5" w:rsidRPr="0005508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5508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DA92C21" w14:textId="77777777" w:rsidR="005D65A5" w:rsidRPr="0005508D" w:rsidRDefault="007478E0" w:rsidP="00801458">
            <w:pPr>
              <w:rPr>
                <w:rFonts w:ascii="Times New Roman" w:hAnsi="Times New Roman" w:cs="Times New Roman"/>
              </w:rPr>
            </w:pPr>
            <w:r w:rsidRPr="0005508D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6E0EBCE3" w14:textId="77777777" w:rsidR="005D65A5" w:rsidRPr="0005508D" w:rsidRDefault="007478E0" w:rsidP="00801458">
            <w:pPr>
              <w:rPr>
                <w:rFonts w:ascii="Times New Roman" w:hAnsi="Times New Roman" w:cs="Times New Roman"/>
              </w:rPr>
            </w:pPr>
            <w:r w:rsidRPr="0005508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6713492" w14:textId="77777777" w:rsidR="005D65A5" w:rsidRPr="0005508D" w:rsidRDefault="007478E0" w:rsidP="00801458">
            <w:pPr>
              <w:rPr>
                <w:rFonts w:ascii="Times New Roman" w:hAnsi="Times New Roman" w:cs="Times New Roman"/>
              </w:rPr>
            </w:pPr>
            <w:r w:rsidRPr="0005508D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  <w:tr w:rsidR="005D65A5" w:rsidRPr="0005508D" w14:paraId="7FE05F18" w14:textId="77777777" w:rsidTr="00801458">
        <w:tc>
          <w:tcPr>
            <w:tcW w:w="2336" w:type="dxa"/>
          </w:tcPr>
          <w:p w14:paraId="4ACB0523" w14:textId="77777777" w:rsidR="005D65A5" w:rsidRPr="0005508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5508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990EAE6" w14:textId="77777777" w:rsidR="005D65A5" w:rsidRPr="0005508D" w:rsidRDefault="007478E0" w:rsidP="00801458">
            <w:pPr>
              <w:rPr>
                <w:rFonts w:ascii="Times New Roman" w:hAnsi="Times New Roman" w:cs="Times New Roman"/>
              </w:rPr>
            </w:pPr>
            <w:r w:rsidRPr="0005508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7907BED" w14:textId="77777777" w:rsidR="005D65A5" w:rsidRPr="0005508D" w:rsidRDefault="007478E0" w:rsidP="00801458">
            <w:pPr>
              <w:rPr>
                <w:rFonts w:ascii="Times New Roman" w:hAnsi="Times New Roman" w:cs="Times New Roman"/>
              </w:rPr>
            </w:pPr>
            <w:r w:rsidRPr="0005508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EF3565" w14:textId="77777777" w:rsidR="005D65A5" w:rsidRPr="0005508D" w:rsidRDefault="007478E0" w:rsidP="00801458">
            <w:pPr>
              <w:rPr>
                <w:rFonts w:ascii="Times New Roman" w:hAnsi="Times New Roman" w:cs="Times New Roman"/>
              </w:rPr>
            </w:pPr>
            <w:r w:rsidRPr="0005508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05508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5508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832469"/>
      <w:r w:rsidRPr="0005508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05508D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5508D" w:rsidRPr="0005508D" w14:paraId="3C3A3A4E" w14:textId="77777777" w:rsidTr="007D3DEE">
        <w:tc>
          <w:tcPr>
            <w:tcW w:w="562" w:type="dxa"/>
          </w:tcPr>
          <w:p w14:paraId="73B961EB" w14:textId="77777777" w:rsidR="0005508D" w:rsidRPr="0005508D" w:rsidRDefault="0005508D" w:rsidP="007D3DE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9EE7639" w14:textId="77777777" w:rsidR="0005508D" w:rsidRPr="0005508D" w:rsidRDefault="0005508D" w:rsidP="007D3DE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508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683A763" w14:textId="77777777" w:rsidR="0005508D" w:rsidRPr="0005508D" w:rsidRDefault="0005508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5508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832470"/>
      <w:r w:rsidRPr="0005508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5508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05508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5508D" w14:paraId="0267C479" w14:textId="77777777" w:rsidTr="00801458">
        <w:tc>
          <w:tcPr>
            <w:tcW w:w="2500" w:type="pct"/>
          </w:tcPr>
          <w:p w14:paraId="37F699C9" w14:textId="77777777" w:rsidR="00B8237E" w:rsidRPr="0005508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508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5508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508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5508D" w14:paraId="3F240151" w14:textId="77777777" w:rsidTr="00801458">
        <w:tc>
          <w:tcPr>
            <w:tcW w:w="2500" w:type="pct"/>
          </w:tcPr>
          <w:p w14:paraId="61E91592" w14:textId="61A0874C" w:rsidR="00B8237E" w:rsidRPr="0005508D" w:rsidRDefault="00B8237E" w:rsidP="00801458">
            <w:pPr>
              <w:rPr>
                <w:rFonts w:ascii="Times New Roman" w:hAnsi="Times New Roman" w:cs="Times New Roman"/>
              </w:rPr>
            </w:pPr>
            <w:r w:rsidRPr="0005508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05508D" w:rsidRDefault="005C548A" w:rsidP="00801458">
            <w:pPr>
              <w:rPr>
                <w:rFonts w:ascii="Times New Roman" w:hAnsi="Times New Roman" w:cs="Times New Roman"/>
              </w:rPr>
            </w:pPr>
            <w:r w:rsidRPr="0005508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05508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05508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832471"/>
      <w:r w:rsidRPr="0005508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5508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05508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508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5508D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550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550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5508D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BFCFF8" w14:textId="77777777" w:rsidR="00BD4CB3" w:rsidRDefault="00BD4CB3" w:rsidP="00315CA6">
      <w:pPr>
        <w:spacing w:after="0" w:line="240" w:lineRule="auto"/>
      </w:pPr>
      <w:r>
        <w:separator/>
      </w:r>
    </w:p>
  </w:endnote>
  <w:endnote w:type="continuationSeparator" w:id="0">
    <w:p w14:paraId="6CCF8E42" w14:textId="77777777" w:rsidR="00BD4CB3" w:rsidRDefault="00BD4CB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1912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EEAFE8" w14:textId="77777777" w:rsidR="00BD4CB3" w:rsidRDefault="00BD4CB3" w:rsidP="00315CA6">
      <w:pPr>
        <w:spacing w:after="0" w:line="240" w:lineRule="auto"/>
      </w:pPr>
      <w:r>
        <w:separator/>
      </w:r>
    </w:p>
  </w:footnote>
  <w:footnote w:type="continuationSeparator" w:id="0">
    <w:p w14:paraId="0598670F" w14:textId="77777777" w:rsidR="00BD4CB3" w:rsidRDefault="00BD4CB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08D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D4CB3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67CE5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1912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08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08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monogr/%D0%A3%D0%BF%D1%80%D0%B0%D0%B2%D0%BB%D0%B5%D0%BD%D1%87%D0%B5%D1%81%D0%BA%D0%B8%D0%B9%20%D1%83%D1%87%D0%B5%D1%82%20%D0%BE%D0%BF%D1%8B%D1%82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102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85A574-3A6E-414A-B0CA-0314C5F53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3328</Words>
  <Characters>18970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